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55" w:rsidRPr="00D163EA" w:rsidRDefault="00E16155" w:rsidP="00E16155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FBA06"/>
          <w:kern w:val="36"/>
          <w:sz w:val="36"/>
          <w:szCs w:val="36"/>
          <w:lang w:eastAsia="ru-RU"/>
        </w:rPr>
      </w:pPr>
      <w:r w:rsidRPr="00D163EA">
        <w:rPr>
          <w:rFonts w:ascii="Times New Roman" w:eastAsia="Times New Roman" w:hAnsi="Times New Roman" w:cs="Times New Roman"/>
          <w:b/>
          <w:color w:val="0FBA06"/>
          <w:kern w:val="36"/>
          <w:sz w:val="36"/>
          <w:szCs w:val="36"/>
          <w:lang w:eastAsia="ru-RU"/>
        </w:rPr>
        <w:t>Тест для родителей «Какие мы родители?»</w:t>
      </w:r>
    </w:p>
    <w:p w:rsidR="00E16155" w:rsidRPr="00E16155" w:rsidRDefault="00E16155" w:rsidP="00E16155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FBA06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FBA06"/>
          <w:kern w:val="36"/>
          <w:sz w:val="32"/>
          <w:szCs w:val="32"/>
          <w:lang w:eastAsia="ru-RU"/>
        </w:rPr>
        <w:drawing>
          <wp:inline distT="0" distB="0" distL="0" distR="0">
            <wp:extent cx="4286250" cy="4010025"/>
            <wp:effectExtent l="0" t="0" r="0" b="0"/>
            <wp:docPr id="1" name="Рисунок 1" descr="C:\Users\Елена\Desktop\-_-_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-_-_-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мы задумываемся над тем, хорошие ли мы родители и справляемся ли с нашими обязанностями воспитателей?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какие мы родители? Проверьте себя, ответив на вопросы теста.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положительный ответ  засчитывайте 1 балл: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Следите ли вы за статьями в журналах, программами телевидения и радио по вопросам воспитания? Читаете ли время от времени книги на эту тему?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Ваш ребенок совершил проступок. Задумываетесь ли вы в этом случае, не является ли его поведение результатом вашего воспитания?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Единодушны ли вы с вашим супругом в воспитании детей?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ребенок предлагает вам свою помощь, примете ли вы ее, даже если при этом дело может задержаться, а то и вовсе остановиться?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Используете ли вы форму запрета или приказа только тогда, когда это действительно необходимо?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Считаете ли вы, что последовательность есть один из основных педагогических принципов?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Сознаете ли вы, что среда, окружающая ребенка, оказывает на него существенное влияние?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Признаете ли вы, что спорт и физкультура имеют большое значение для гармоничного развития ребенка?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Сумеете ли вы не приказать своему ребенку, а попросить его о чем-либо?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Неприятно ли вам отделываться от ребенка фразой типа: «У меня нет времени» или «Подожди, пока я закончу работу»?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результат 8-10: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вполне справляетесь со своими родительскими обязанност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ями. </w:t>
      </w:r>
    </w:p>
    <w:p w:rsidR="00E16155" w:rsidRPr="00E16155" w:rsidRDefault="00E16155" w:rsidP="00D1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результат 4-7:</w:t>
      </w:r>
    </w:p>
    <w:p w:rsidR="00E16155" w:rsidRPr="00E16155" w:rsidRDefault="00E16155" w:rsidP="00E1615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делаете крупных ошибок в воспитании, но все же вам есть над чем задуматься. А начать можно с того, что ближайший выходной полностью посвятить детям, забыв на время приятелей и производственные проблемы. И, будьте уверены, дети вас полностью за это вознаградят.</w:t>
      </w:r>
    </w:p>
    <w:p w:rsidR="00E16155" w:rsidRPr="00E16155" w:rsidRDefault="00E16155" w:rsidP="00E1615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результат 1-3:</w:t>
      </w:r>
    </w:p>
    <w:p w:rsidR="00E16155" w:rsidRPr="00E16155" w:rsidRDefault="00E16155" w:rsidP="00E1615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настоящем воспитании вы имеете довольно смутное представление. И хотя говорят, что начать никогда не поздно, советуем вам не уповать на эту поговорку, </w:t>
      </w: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E1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мешкая заняться улучшен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своих знаний в этой области.</w:t>
      </w:r>
      <w:bookmarkStart w:id="0" w:name="_GoBack"/>
      <w:bookmarkEnd w:id="0"/>
    </w:p>
    <w:p w:rsidR="00E16155" w:rsidRDefault="00E16155" w:rsidP="00E1615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0080"/>
          <w:sz w:val="32"/>
          <w:szCs w:val="32"/>
          <w:shd w:val="clear" w:color="auto" w:fill="FFFFFF"/>
          <w:lang w:eastAsia="ru-RU"/>
        </w:rPr>
      </w:pPr>
    </w:p>
    <w:p w:rsidR="00E16155" w:rsidRPr="00D163EA" w:rsidRDefault="00E16155" w:rsidP="00E1615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0080"/>
          <w:sz w:val="36"/>
          <w:szCs w:val="36"/>
          <w:shd w:val="clear" w:color="auto" w:fill="FFFFFF"/>
          <w:lang w:eastAsia="ru-RU"/>
        </w:rPr>
      </w:pPr>
      <w:r w:rsidRPr="00AD0A92">
        <w:rPr>
          <w:rFonts w:ascii="Times New Roman" w:eastAsia="Times New Roman" w:hAnsi="Times New Roman" w:cs="Times New Roman"/>
          <w:b/>
          <w:bCs/>
          <w:color w:val="400080"/>
          <w:sz w:val="36"/>
          <w:szCs w:val="36"/>
          <w:shd w:val="clear" w:color="auto" w:fill="FFFFFF"/>
          <w:lang w:eastAsia="ru-RU"/>
        </w:rPr>
        <w:lastRenderedPageBreak/>
        <w:t>«Готов ли ребенок к школе?»</w:t>
      </w:r>
    </w:p>
    <w:p w:rsidR="00E16155" w:rsidRPr="00AD0A92" w:rsidRDefault="00E16155" w:rsidP="00E1615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228840"/>
            <wp:effectExtent l="0" t="0" r="0" b="0"/>
            <wp:docPr id="2" name="Рисунок 2" descr="C:\Users\Елена\Desktop\Junge-mit-Buch-auf-Kop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Junge-mit-Buch-auf-Kopf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5"/>
      </w:tblGrid>
      <w:tr w:rsidR="00E16155" w:rsidRPr="00AD0A92" w:rsidTr="000776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155" w:rsidRPr="00AD0A92" w:rsidRDefault="00E16155" w:rsidP="000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155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Каждый положительный ответ на вопрос оценивается в 1 балл: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Хочет ли ваш ребенок идти в школу?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Привлекает ли вашего ребенка в школе то, что он там много узнает, и в ней будет интересно учиться?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Верно ли, что ваш ребенок в присутствии </w:t>
            </w:r>
            <w:proofErr w:type="gramStart"/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незнакомых</w:t>
            </w:r>
            <w:proofErr w:type="gramEnd"/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нисколько не стесняется?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Умеет ли ваш ребенок составлять рассказы по картинке не короче чем из пяти предложений?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Может ли ваш ребенок рассказать наизусть несколько стихотворений?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Умеет ли он изменять существительные по числам?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Умеет ли ваш ребенок читать по слогам или, что еще лучше, целыми словами?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Умеет ли ваш ребенок считать до 10 и обратно?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Может ли он решать простые задачи на вычитание или прибавление единицы?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Верно ли, что ваш ребенок имеет твердую руку?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Любит ли он рисовать и раскрашивать картинки?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Может ли ваш ребенок пользоваться ножницами и клеем (например, делать аппликации)?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Может ли он собрать разрезную картинку из пяти частей за одну минуту?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Знает ли ребенок названия диких и домашних животных?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Может ли он обобщать понятия (например, назвать одним словом «овощи» помидоры, морковь, лук)?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Любит ли ваш ребенок заниматься самостоятельно — рисовать, собирать мозаику и т.д.?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Может ли он понимать и точно выполнять словесные инструкции?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15-18 баллов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-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преодолимыми;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10-14 баллов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9 и меньше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- почитайте специальную литературу, постарайтесь уделять больше времени занятиям с ребенком и обратите особое внимание на то, чего он не умеет.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Если ваш ребенок идет в школу, чтобы узнать много нового, осознает, что уроки нужно делать и выполнять правила поведения школьников, значит,  у него сформирована учебная мотивация. Но если он идет в школу ради нового портфеля, новой формы, а интересуют его в школе сверстники и перемены, значит, вам надо ему еще многое рассказать о школе.</w:t>
            </w:r>
          </w:p>
          <w:p w:rsidR="00D163EA" w:rsidRDefault="00D163EA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16155" w:rsidRPr="00A46333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FBA0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FBA06"/>
                <w:sz w:val="32"/>
                <w:szCs w:val="32"/>
                <w:lang w:eastAsia="ru-RU"/>
              </w:rPr>
              <w:drawing>
                <wp:inline distT="0" distB="0" distL="0" distR="0">
                  <wp:extent cx="5471768" cy="3800475"/>
                  <wp:effectExtent l="0" t="0" r="0" b="0"/>
                  <wp:docPr id="3" name="Рисунок 3" descr="C:\Users\Елена\Desktop\otkuda_berytsa_det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otkuda_berytsa_det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684" cy="380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3EA" w:rsidRDefault="00D163EA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EA" w:rsidRPr="00D163EA" w:rsidRDefault="00D163EA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FBA06"/>
                <w:sz w:val="32"/>
                <w:szCs w:val="32"/>
                <w:lang w:eastAsia="ru-RU"/>
              </w:rPr>
            </w:pPr>
            <w:r w:rsidRPr="00A46333">
              <w:rPr>
                <w:rFonts w:ascii="Times New Roman" w:eastAsia="Times New Roman" w:hAnsi="Times New Roman" w:cs="Times New Roman"/>
                <w:b/>
                <w:color w:val="0FBA06"/>
                <w:sz w:val="32"/>
                <w:szCs w:val="32"/>
                <w:lang w:eastAsia="ru-RU"/>
              </w:rPr>
              <w:t xml:space="preserve">Тест для родителей, которые хотят лучше узнать своих детей 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Дорогие родители, предлагаю В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увлекательную и полезную забаву - тематиче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ское тестирование ваших детей. 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тест был составлен знаменитым детским психологом доктором Луизой Дюсс. Он пригоден для детей даже самого нежного возраста, которые пользуются крайне простым языком для выражения своих чувств.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color w:val="0FBA06"/>
                <w:sz w:val="28"/>
                <w:szCs w:val="28"/>
                <w:lang w:eastAsia="ru-RU"/>
              </w:rPr>
              <w:t>Правила проведения теста.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рассказываете ребенку сказки, где фигурирует персонаж, с которым ребенок будет идентифицировать себя. Каждая из сказок заканчивается вопросом, обращенным к ребенку. Провести этот тест не очень сложно, поскольку все дети любят слушать сказки. Значительно труднее будет интерпретировать полученные результаты.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FBA06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color w:val="0FBA06"/>
                <w:sz w:val="28"/>
                <w:szCs w:val="28"/>
                <w:lang w:eastAsia="ru-RU"/>
              </w:rPr>
              <w:t>Несколько советов по проведению теста.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Во-первых, ребенок должен чувствовать, что тест - такая же игра, как и все остальные, а для этого нужно выбрать удобный момент. Может быть, стоит дождаться, чтобы он сам попросил рассказать сказку, особенно если это принято в вашей семье.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Во-вторых, никогда не нужно комментировать его ответы и торопиться, говоря: «Слушай теперь другую сказку». Если ребенок проявляет тревогу или излишнюю возбудимость, слушая сказку, прервитесь и попытайтесь рассказать ее в другой раз. Если ребенок прерывает рассказ и предлагает неожиданное окончание, отвечает торопливо, понизив голос, с признаками явного волнения (покраснение или бледность, потливость, небольшие тики), если он отказывается отвечать на вопрос - все это признаки патологической реакции на тест. В таком случае не мешало бы обратиться к детскому психологу.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Сказка «Птенец» позволяет выявить степень зависимости от одного из родителей или от обоих вместе. «В гнездышке на дереве спят птички: папа, мама и маленький птенчик. Вдруг налетел сильный ветер, ветка сломалась и гнездышко падает вниз: все оказались на земле. Папа летит и садится на одну ветку, мама садится на другую. Что делать птенчику?»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FBA06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color w:val="0FBA06"/>
                <w:sz w:val="28"/>
                <w:szCs w:val="28"/>
                <w:lang w:eastAsia="ru-RU"/>
              </w:rPr>
              <w:t>Типичные нормальные ответы: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он тоже полетит и сядет на ветку;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полетит к маме, потому что испугался;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полетит к папе, потому что папа сильный;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останется на земле, потому что не умеет летать, но позовет на помощь, и папа с мамой заберут его.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Типичные патологические ответы: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останется на земле, потому что не умеет летать;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умрет во время падения;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умрет от голода или холода;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нем все забудут;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него кто-нибудь наступит.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Сказка «Ягненок». Первый вариант сказки позволяет узнать, как ребенок перенес отнятие от груди. Второй вариант дает возможность проконтролировать проявление или отсутствие чувства ревности к младшему брату или сестре, которых еще кормят грудью.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вариант. «Жила-была овечка со своим ягненком. Ягненок уже был большой и даже ел травку. Вечером мама давала ему немного молока, которое он очень любил. Но однажды мама осталась без молока и не смогла покормить его. Что делать ягненку?»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FBA06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color w:val="0FBA06"/>
                <w:sz w:val="28"/>
                <w:szCs w:val="28"/>
                <w:lang w:eastAsia="ru-RU"/>
              </w:rPr>
              <w:t>Типичные нормальные ответы: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</w:t>
            </w:r>
            <w:proofErr w:type="gramEnd"/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больше травки;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заплачет, потом </w:t>
            </w:r>
            <w:proofErr w:type="gramStart"/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станет</w:t>
            </w:r>
            <w:proofErr w:type="gramEnd"/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больше травки;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пойдет к другой овечке и попросит у нее молока.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Типичные патологические ответы: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умрет от голода;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уйдет к другой овце и больше не вернется к маме;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будет обращать внимания на маму, потому что она оставила его без молока;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будет так сильно плакать, что мама где-нибудь достанет ему молока.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2-й вариант. Начало такое же, как в 1-м, но со слов «однажды...» следует другое продолжение. «Однажды маме принесли совсем маленького ягненка, который пьет только молоко и не </w:t>
            </w:r>
            <w:proofErr w:type="gramStart"/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</w:t>
            </w:r>
            <w:proofErr w:type="gramEnd"/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травку. Тогда мама сказала старшему ягненку, что ему придется обойтись без молока, потому что для обоих ягнят не хватит, а он уже </w:t>
            </w:r>
            <w:proofErr w:type="gramStart"/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</w:t>
            </w:r>
            <w:proofErr w:type="gramEnd"/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травку. Как поступит ягненок?»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color w:val="0FBA06"/>
                <w:sz w:val="28"/>
                <w:szCs w:val="28"/>
                <w:lang w:eastAsia="ru-RU"/>
              </w:rPr>
              <w:t>Типичные нормальные ответы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 же, что и в предыдущем варианте, плюс: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немного покапризничает, но ведь он полюбил маленького ягненка, поэтому </w:t>
            </w:r>
            <w:proofErr w:type="gramStart"/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</w:t>
            </w:r>
            <w:proofErr w:type="gramEnd"/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травку.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Типичные патологические ответы: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пойдет есть травку, но будет злиться на маму и маленького ягненка;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постарается прогнать маленького ягненка;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притворится послушным, а потом унесет куда-нибудь маленького ягненка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снова сам будет пить молоко;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найдет другую маму для маленького ягненка;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побьет маленького ягненка и отгонит от мамы.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Сказка «Похороны» или «Отъезд» позволяет определить отношение ребенка к смерти, а также может выявить скрытую агрессивность и разрушительность.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вариант. «По улице идет похоронная процессия, и все спрашивают, кто умер. Кто-то показывает на один дом и говорит: «Умер человек, который жил в этом доме. Кто же умер?»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FBA06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color w:val="0FBA06"/>
                <w:sz w:val="28"/>
                <w:szCs w:val="28"/>
                <w:lang w:eastAsia="ru-RU"/>
              </w:rPr>
              <w:t>Типичные нормальные ответы: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неизвестный человек;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чей-то дедушка или бабушка;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тот, кто был сильно болен;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старый человек.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Типичные патологические ответы: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мальчик (девочка);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папа (мама) одного мальчика (девочки);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чей-то младший брат или сестричка.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дети маленькие и еще не понимают понятия смерти, то можно говорить об отъезде.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вариант. «Однажды родители, дедушка и бабушка, дяди и тети и все дети пошли на вокзал и один из них сел на поезд и уехал далеко-далеко и, может быть, никогда не вернется. Кто это был?» О патологии в данном случае будет свидетельствовать отправка далеко и надолго родителей, братьев и сестер или какого-то человека, не упомянутого в рассказе и выбранного ребенком в качестве мишени своей агрессивности.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Сказка «Новость» рассказывается для выявления у ребенка неоправданной тревожности или страха, а также невысказанных желаний и ожиданий, о существовании которых родители могут даже и не подозревать. «Один мальчик (девочка) возвращается с прогулки (от друзей, от бабушки, из школы — выберите наиболее подходящую ситуацию для вашего ребенка), и мама ему говорит: «Наконец ты пришел. Я должна сообщить тебе одну новость». Какую новость хочет сообщить ему мама?»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FBA06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color w:val="0FBA06"/>
                <w:sz w:val="28"/>
                <w:szCs w:val="28"/>
                <w:lang w:eastAsia="ru-RU"/>
              </w:rPr>
              <w:t>Типичные нормальные ответы: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нас будут гости;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кто-нибудь приедет, кто-нибудь родился и т. д.;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мама услышала что-нибудь важное по радио или по телевизору и т. д.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Типичные патологические ответы: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кто-то умер;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мама хочет отругать ребенка за то, что он гулял;</w:t>
            </w:r>
          </w:p>
          <w:p w:rsidR="00E16155" w:rsidRP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мама хочет что-то запретить, наказать и т. д.;</w:t>
            </w:r>
          </w:p>
          <w:p w:rsidR="00AD0A92" w:rsidRDefault="00E16155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мама сердится за то, что он опоздал.</w:t>
            </w:r>
          </w:p>
          <w:p w:rsidR="00D163EA" w:rsidRDefault="00D163EA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EA" w:rsidRDefault="00D163EA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A92" w:rsidRDefault="00D163EA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A92" w:rsidRPr="00AD0A92" w:rsidRDefault="00D163EA" w:rsidP="0007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90809" cy="4286250"/>
                  <wp:effectExtent l="0" t="0" r="0" b="0"/>
                  <wp:docPr id="4" name="Рисунок 4" descr="C:\Users\Елена\Desktop\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971" cy="429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A74" w:rsidRDefault="00195A74"/>
    <w:sectPr w:rsidR="00195A74" w:rsidSect="00E16155">
      <w:pgSz w:w="11906" w:h="16838"/>
      <w:pgMar w:top="709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C11"/>
    <w:rsid w:val="00195A74"/>
    <w:rsid w:val="00542C11"/>
    <w:rsid w:val="00D163EA"/>
    <w:rsid w:val="00E1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2016-05-12T16:32:00Z</dcterms:created>
  <dcterms:modified xsi:type="dcterms:W3CDTF">2016-05-12T16:54:00Z</dcterms:modified>
</cp:coreProperties>
</file>